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</w:rPr>
      </w:pPr>
    </w:p>
    <w:p>
      <w:pPr>
        <w:pStyle w:val="style0"/>
        <w:rPr>
          <w:b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0459"/>
        <w:gridCol w:w="349"/>
        <w:gridCol w:w="250"/>
      </w:tblGrid>
      <w:tr>
        <w:trPr>
          <w:trHeight w:val="1589" w:hRule="atLeast"/>
        </w:trPr>
        <w:tc>
          <w:tcPr>
            <w:tcW w:w="1825" w:type="dxa"/>
            <w:tcBorders/>
            <w:shd w:val="clear" w:color="auto" w:fill="auto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3306"/>
              <w:gridCol w:w="6937"/>
            </w:tblGrid>
            <w:tr>
              <w:trPr>
                <w:trHeight w:val="603" w:hRule="atLeast"/>
              </w:trPr>
              <w:tc>
                <w:tcPr>
                  <w:tcW w:w="3306" w:type="dxa"/>
                  <w:tcBorders/>
                  <w:hideMark/>
                </w:tcPr>
                <w:p>
                  <w:pPr>
                    <w:pStyle w:val="style0"/>
                    <w:ind w:hanging="42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7" w:type="dxa"/>
                  <w:tcBorders/>
                </w:tcPr>
                <w:p>
                  <w:pPr>
                    <w:pStyle w:val="style0"/>
                    <w:ind w:hanging="426"/>
                    <w:rPr>
                      <w:b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ООО «Карта Твоих Впечатлений» ИНН 5022079035</w:t>
                  </w: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ЕФРТ</w:t>
                  </w:r>
                  <w:r>
                    <w:rPr>
                      <w:b/>
                      <w:sz w:val="20"/>
                      <w:szCs w:val="20"/>
                    </w:rPr>
                    <w:t xml:space="preserve"> В031-00161-77/01537571 от 20.11.2024</w:t>
                  </w: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ktv</w:t>
                  </w:r>
                  <w:r>
                    <w:rPr>
                      <w:rStyle w:val="style85"/>
                      <w:sz w:val="20"/>
                      <w:szCs w:val="20"/>
                    </w:rPr>
                    <w:t>2024@</w:t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list</w:t>
                  </w:r>
                  <w:r>
                    <w:rPr>
                      <w:rStyle w:val="style85"/>
                      <w:sz w:val="20"/>
                      <w:szCs w:val="20"/>
                    </w:rPr>
                    <w:t>.</w:t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телефоны для связи: +7-915-454-78-52; +7-915-142-74-22</w:t>
                  </w:r>
                </w:p>
              </w:tc>
            </w:tr>
          </w:tbl>
          <w:p>
            <w:pPr>
              <w:pStyle w:val="style0"/>
              <w:ind w:hanging="426"/>
              <w:jc w:val="center"/>
              <w:rPr/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ind w:hanging="426"/>
              <w:jc w:val="center"/>
              <w:rPr/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ind w:hanging="426"/>
              <w:jc w:val="center"/>
              <w:rPr/>
            </w:pPr>
          </w:p>
        </w:tc>
      </w:tr>
    </w:tbl>
    <w:p>
      <w:pPr>
        <w:pStyle w:val="style0"/>
        <w:tabs>
          <w:tab w:val="left" w:leader="none" w:pos="5760"/>
        </w:tabs>
        <w:ind w:hanging="426"/>
        <w:rPr>
          <w:b/>
        </w:rPr>
      </w:pPr>
    </w:p>
    <w:p>
      <w:pPr>
        <w:pStyle w:val="style0"/>
        <w:tabs>
          <w:tab w:val="left" w:leader="none" w:pos="5760"/>
        </w:tabs>
        <w:ind w:hanging="426"/>
        <w:rPr>
          <w:b/>
          <w:sz w:val="21"/>
          <w:szCs w:val="21"/>
        </w:rPr>
      </w:pPr>
    </w:p>
    <w:p>
      <w:pPr>
        <w:pStyle w:val="style0"/>
        <w:tabs>
          <w:tab w:val="left" w:leader="none" w:pos="5760"/>
        </w:tabs>
        <w:ind w:hanging="426"/>
        <w:rPr>
          <w:b/>
          <w:sz w:val="21"/>
          <w:szCs w:val="21"/>
        </w:rPr>
      </w:pPr>
    </w:p>
    <w:p>
      <w:pPr>
        <w:pStyle w:val="style0"/>
        <w:tabs>
          <w:tab w:val="left" w:leader="none" w:pos="5760"/>
        </w:tabs>
        <w:ind w:left="-426"/>
        <w:rPr>
          <w:color w:val="000000"/>
          <w:sz w:val="21"/>
          <w:szCs w:val="21"/>
          <w:shd w:val="clear" w:color="auto" w:fill="ffffff"/>
        </w:rPr>
      </w:pPr>
    </w:p>
    <w:p>
      <w:pPr>
        <w:pStyle w:val="style0"/>
        <w:tabs>
          <w:tab w:val="left" w:leader="none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 xml:space="preserve">Транспорт: </w:t>
      </w:r>
      <w:r>
        <w:rPr>
          <w:b/>
          <w:color w:val="000000"/>
          <w:sz w:val="21"/>
          <w:szCs w:val="21"/>
          <w:shd w:val="clear" w:color="auto" w:fill="ffffff"/>
        </w:rPr>
        <w:t>автобус</w:t>
      </w:r>
      <w:r>
        <w:rPr>
          <w:b/>
          <w:color w:val="000000"/>
          <w:sz w:val="21"/>
          <w:szCs w:val="21"/>
          <w:shd w:val="clear" w:color="auto" w:fill="ffffff"/>
        </w:rPr>
        <w:t xml:space="preserve"> на 29 мест</w:t>
      </w:r>
    </w:p>
    <w:p>
      <w:pPr>
        <w:pStyle w:val="style0"/>
        <w:tabs>
          <w:tab w:val="left" w:leader="none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>Маршрут:</w:t>
      </w:r>
      <w:r>
        <w:rPr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b/>
          <w:color w:val="000000"/>
          <w:sz w:val="21"/>
          <w:szCs w:val="21"/>
          <w:shd w:val="clear" w:color="auto" w:fill="ffffff"/>
        </w:rPr>
        <w:t xml:space="preserve">Коломна- </w:t>
      </w:r>
      <w:r>
        <w:rPr>
          <w:b/>
          <w:color w:val="000000"/>
          <w:sz w:val="21"/>
          <w:szCs w:val="21"/>
          <w:shd w:val="clear" w:color="auto" w:fill="ffffff"/>
        </w:rPr>
        <w:t>Егорьевск</w:t>
      </w:r>
      <w:r>
        <w:rPr>
          <w:b/>
          <w:color w:val="000000"/>
          <w:sz w:val="21"/>
          <w:szCs w:val="21"/>
          <w:shd w:val="clear" w:color="auto" w:fill="ffffff"/>
        </w:rPr>
        <w:t xml:space="preserve"> - Коломна</w:t>
      </w:r>
    </w:p>
    <w:p>
      <w:pPr>
        <w:pStyle w:val="style0"/>
        <w:tabs>
          <w:tab w:val="left" w:leader="none" w:pos="5760"/>
        </w:tabs>
        <w:ind w:left="-426"/>
        <w:rPr>
          <w:color w:val="000000"/>
          <w:sz w:val="21"/>
          <w:szCs w:val="21"/>
          <w:shd w:val="clear" w:color="auto" w:fill="ffffff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В гости к купцу </w:t>
      </w:r>
      <w:r>
        <w:rPr>
          <w:b/>
          <w:sz w:val="28"/>
          <w:szCs w:val="28"/>
        </w:rPr>
        <w:t>Баранкину</w:t>
      </w:r>
      <w:r>
        <w:rPr>
          <w:b/>
          <w:sz w:val="28"/>
          <w:szCs w:val="28"/>
        </w:rPr>
        <w:t xml:space="preserve"> в Егорьевск</w:t>
      </w:r>
      <w:r>
        <w:rPr>
          <w:b/>
          <w:sz w:val="28"/>
          <w:szCs w:val="28"/>
        </w:rPr>
        <w:t>»</w:t>
      </w:r>
    </w:p>
    <w:p>
      <w:pPr>
        <w:pStyle w:val="style0"/>
        <w:rPr>
          <w:highlight w:val="yellow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Выезд</w:t>
      </w:r>
      <w:r>
        <w:rPr>
          <w:b/>
          <w:sz w:val="22"/>
          <w:szCs w:val="22"/>
        </w:rPr>
        <w:t xml:space="preserve"> из </w:t>
      </w:r>
      <w:r>
        <w:rPr>
          <w:b/>
          <w:sz w:val="22"/>
          <w:szCs w:val="22"/>
        </w:rPr>
        <w:t>города</w:t>
      </w:r>
    </w:p>
    <w:p>
      <w:pPr>
        <w:pStyle w:val="style0"/>
        <w:rPr>
          <w:b/>
          <w:sz w:val="22"/>
          <w:szCs w:val="22"/>
        </w:rPr>
      </w:pPr>
    </w:p>
    <w:p>
      <w:pPr>
        <w:pStyle w:val="style0"/>
        <w:ind w:firstLine="709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Приглашаем вас в путешествие в старинный купеческий Егорьевск — живописный город на границе Мещерского края, настоящий архитектурный заповедник Подмосковья. Здесь сохранился не только исторический облик города с его уникальной планировкой, но и особая атмосфера провинциальной купеческой старины.</w:t>
      </w:r>
    </w:p>
    <w:p>
      <w:pPr>
        <w:pStyle w:val="style0"/>
        <w:ind w:firstLine="709"/>
        <w:jc w:val="center"/>
        <w:rPr>
          <w:b/>
          <w:color w:val="000000"/>
          <w:sz w:val="22"/>
          <w:szCs w:val="22"/>
          <w:shd w:val="clear" w:color="auto" w:fill="ffffff"/>
        </w:rPr>
      </w:pPr>
    </w:p>
    <w:p>
      <w:pPr>
        <w:pStyle w:val="style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4661535</wp:posOffset>
            </wp:positionH>
            <wp:positionV relativeFrom="margin">
              <wp:posOffset>4478020</wp:posOffset>
            </wp:positionV>
            <wp:extent cx="1915794" cy="1275715"/>
            <wp:effectExtent l="0" t="0" r="8255" b="635"/>
            <wp:wrapSquare wrapText="bothSides"/>
            <wp:docPr id="1027" name="Рисунок 3" descr="C:\Users\79851\Desktop\работа\разные туры\школьные туры\Егорьевск\Егорьевские гулянья\531479355417972199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5794" cy="12757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 w:val="22"/>
          <w:szCs w:val="22"/>
          <w:shd w:val="clear" w:color="auto" w:fill="ffffff"/>
        </w:rPr>
        <w:t xml:space="preserve">Начнем наше путешествие с обзорной экскурсии по городу: </w:t>
      </w:r>
      <w:r>
        <w:rPr>
          <w:color w:val="000000"/>
          <w:sz w:val="22"/>
          <w:szCs w:val="22"/>
          <w:shd w:val="clear" w:color="auto" w:fill="ffffff"/>
        </w:rPr>
        <w:t xml:space="preserve">Исторический </w:t>
      </w:r>
      <w:r>
        <w:rPr>
          <w:color w:val="000000"/>
          <w:sz w:val="22"/>
          <w:szCs w:val="22"/>
          <w:shd w:val="clear" w:color="auto" w:fill="ffffff"/>
        </w:rPr>
        <w:t xml:space="preserve">центр города: Соборная площадь, где вы насладитесь атмосферой старинного города и его архитектурой, узнаете об истории города, о купеческих династиях и периоде его активного развития. </w:t>
      </w:r>
    </w:p>
    <w:p>
      <w:pPr>
        <w:pStyle w:val="style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4658360</wp:posOffset>
            </wp:positionH>
            <wp:positionV relativeFrom="margin">
              <wp:posOffset>5993130</wp:posOffset>
            </wp:positionV>
            <wp:extent cx="1918970" cy="1095375"/>
            <wp:effectExtent l="0" t="0" r="5080" b="9525"/>
            <wp:wrapSquare wrapText="bothSides"/>
            <wp:docPr id="1028" name="Рисунок 2" descr="C:\Users\79851\Desktop\работа\разные туры\школьные туры\Егорьевск\Егорьевские гулянья\531479355417972199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8970" cy="1095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2"/>
          <w:szCs w:val="22"/>
          <w:shd w:val="clear" w:color="auto" w:fill="ffffff"/>
        </w:rPr>
        <w:t xml:space="preserve">Визит в туристическую жемчужину города: </w:t>
      </w:r>
      <w:r>
        <w:rPr>
          <w:b/>
          <w:color w:val="000000"/>
          <w:sz w:val="22"/>
          <w:szCs w:val="22"/>
          <w:shd w:val="clear" w:color="auto" w:fill="ffffff"/>
        </w:rPr>
        <w:t>посещение Егорьевского музея</w:t>
      </w:r>
      <w:r>
        <w:rPr>
          <w:color w:val="000000"/>
          <w:sz w:val="22"/>
          <w:szCs w:val="22"/>
          <w:shd w:val="clear" w:color="auto" w:fill="ffffff"/>
        </w:rPr>
        <w:t xml:space="preserve">, который расположен в старинном </w:t>
      </w:r>
      <w:r>
        <w:rPr>
          <w:b/>
          <w:color w:val="000000"/>
          <w:sz w:val="22"/>
          <w:szCs w:val="22"/>
          <w:shd w:val="clear" w:color="auto" w:fill="ffffff"/>
        </w:rPr>
        <w:t>особняке купца Никитина</w:t>
      </w:r>
      <w:r>
        <w:rPr>
          <w:color w:val="000000"/>
          <w:sz w:val="22"/>
          <w:szCs w:val="22"/>
          <w:shd w:val="clear" w:color="auto" w:fill="ffffff"/>
        </w:rPr>
        <w:t>. Вас жде</w:t>
      </w:r>
      <w:r>
        <w:rPr>
          <w:color w:val="000000"/>
          <w:sz w:val="22"/>
          <w:szCs w:val="22"/>
          <w:shd w:val="clear" w:color="auto" w:fill="ffffff"/>
        </w:rPr>
        <w:t>т и</w:t>
      </w:r>
      <w:r>
        <w:rPr>
          <w:b/>
          <w:color w:val="000000"/>
          <w:sz w:val="22"/>
          <w:szCs w:val="22"/>
          <w:shd w:val="clear" w:color="auto" w:fill="ffffff"/>
        </w:rPr>
        <w:t xml:space="preserve">нтерактивная программа </w:t>
      </w:r>
      <w:r>
        <w:rPr>
          <w:b/>
          <w:color w:val="000000"/>
          <w:sz w:val="22"/>
          <w:szCs w:val="22"/>
          <w:shd w:val="clear" w:color="auto" w:fill="ffffff"/>
        </w:rPr>
        <w:t>«Доход не бывает без хлопот»</w:t>
      </w:r>
      <w:r>
        <w:rPr>
          <w:color w:val="000000"/>
          <w:sz w:val="22"/>
          <w:szCs w:val="22"/>
          <w:shd w:val="clear" w:color="auto" w:fill="ffffff"/>
        </w:rPr>
        <w:t>, раскрывающие секреты купеческого быта и смекалки.</w:t>
      </w:r>
      <w: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Каждый участник</w:t>
      </w:r>
      <w:r>
        <w:rPr>
          <w:color w:val="000000"/>
          <w:sz w:val="22"/>
          <w:szCs w:val="22"/>
          <w:shd w:val="clear" w:color="auto" w:fill="ffffff"/>
        </w:rPr>
        <w:t xml:space="preserve"> попробует свои силы </w:t>
      </w:r>
      <w:r>
        <w:rPr>
          <w:color w:val="000000"/>
          <w:sz w:val="22"/>
          <w:szCs w:val="22"/>
          <w:shd w:val="clear" w:color="auto" w:fill="ffffff"/>
        </w:rPr>
        <w:t xml:space="preserve">в </w:t>
      </w:r>
      <w:r>
        <w:rPr>
          <w:b/>
          <w:color w:val="000000"/>
          <w:sz w:val="22"/>
          <w:szCs w:val="22"/>
          <w:shd w:val="clear" w:color="auto" w:fill="ffffff"/>
        </w:rPr>
        <w:t>купеческом ремесле</w:t>
      </w:r>
      <w:r>
        <w:rPr>
          <w:color w:val="000000"/>
          <w:sz w:val="22"/>
          <w:szCs w:val="22"/>
          <w:shd w:val="clear" w:color="auto" w:fill="ffffff"/>
        </w:rPr>
        <w:t xml:space="preserve">: научится взвешивать, </w:t>
      </w:r>
      <w:r>
        <w:rPr>
          <w:color w:val="000000"/>
          <w:sz w:val="22"/>
          <w:szCs w:val="22"/>
          <w:shd w:val="clear" w:color="auto" w:fill="ffffff"/>
        </w:rPr>
        <w:t>в золотниках и фунтах</w:t>
      </w:r>
      <w:r>
        <w:rPr>
          <w:color w:val="000000"/>
          <w:sz w:val="22"/>
          <w:szCs w:val="22"/>
          <w:shd w:val="clear" w:color="auto" w:fill="ffffff"/>
        </w:rPr>
        <w:t xml:space="preserve">, измерять длину в аршинах </w:t>
      </w:r>
      <w:r>
        <w:rPr>
          <w:color w:val="000000"/>
          <w:sz w:val="22"/>
          <w:szCs w:val="22"/>
          <w:shd w:val="clear" w:color="auto" w:fill="ffffff"/>
        </w:rPr>
        <w:t>и вершк</w:t>
      </w:r>
      <w:r>
        <w:rPr>
          <w:color w:val="000000"/>
          <w:sz w:val="22"/>
          <w:szCs w:val="22"/>
          <w:shd w:val="clear" w:color="auto" w:fill="ffffff"/>
        </w:rPr>
        <w:t xml:space="preserve">ах" считать не на калькуляторе, </w:t>
      </w:r>
      <w:r>
        <w:rPr>
          <w:color w:val="000000"/>
          <w:sz w:val="22"/>
          <w:szCs w:val="22"/>
          <w:shd w:val="clear" w:color="auto" w:fill="ffffff"/>
        </w:rPr>
        <w:t xml:space="preserve">а </w:t>
      </w:r>
      <w:r>
        <w:rPr>
          <w:b/>
          <w:color w:val="000000"/>
          <w:sz w:val="22"/>
          <w:szCs w:val="22"/>
          <w:shd w:val="clear" w:color="auto" w:fill="ffffff"/>
        </w:rPr>
        <w:t>на настоящих деревянных конторских счетах</w:t>
      </w:r>
      <w:r>
        <w:rPr>
          <w:color w:val="000000"/>
          <w:sz w:val="22"/>
          <w:szCs w:val="22"/>
          <w:shd w:val="clear" w:color="auto" w:fill="ffffff"/>
        </w:rPr>
        <w:t>.</w:t>
      </w:r>
      <w:r>
        <w:rPr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Знакомство с «Егорьевским </w:t>
      </w:r>
      <w:r>
        <w:rPr>
          <w:b/>
          <w:color w:val="000000"/>
          <w:sz w:val="22"/>
          <w:szCs w:val="22"/>
          <w:shd w:val="clear" w:color="auto" w:fill="ffffff"/>
        </w:rPr>
        <w:t>Хогвартсом</w:t>
      </w:r>
      <w:r>
        <w:rPr>
          <w:color w:val="000000"/>
          <w:sz w:val="22"/>
          <w:szCs w:val="22"/>
          <w:shd w:val="clear" w:color="auto" w:fill="ffffff"/>
        </w:rPr>
        <w:t>»: вы увидите величественное здание Механико-электротехнического училища, чья сказочная архитектура поражает воображение и напоминает знаменитую школу волшебства.</w:t>
      </w:r>
    </w:p>
    <w:p>
      <w:pPr>
        <w:pStyle w:val="style0"/>
        <w:ind w:firstLine="709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4661535</wp:posOffset>
            </wp:positionH>
            <wp:positionV relativeFrom="margin">
              <wp:posOffset>7307580</wp:posOffset>
            </wp:positionV>
            <wp:extent cx="1913255" cy="1292225"/>
            <wp:effectExtent l="0" t="0" r="0" b="3175"/>
            <wp:wrapSquare wrapText="bothSides"/>
            <wp:docPr id="1029" name="Рисунок 4" descr="C:\Users\79851\Desktop\работа\разные туры\школьные туры\Егорьевск\Егорьевские гулянья\531479355417972199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3255" cy="1292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 w:val="22"/>
          <w:szCs w:val="22"/>
          <w:shd w:val="clear" w:color="auto" w:fill="ffffff"/>
        </w:rPr>
        <w:t>Прогулка по фабричному кварталу:</w:t>
      </w:r>
      <w:r>
        <w:rPr>
          <w:color w:val="000000"/>
          <w:sz w:val="22"/>
          <w:szCs w:val="22"/>
          <w:shd w:val="clear" w:color="auto" w:fill="ffffff"/>
        </w:rPr>
        <w:t xml:space="preserve"> осмотр грандиозного комплекса </w:t>
      </w:r>
      <w:r>
        <w:rPr>
          <w:color w:val="000000"/>
          <w:sz w:val="22"/>
          <w:szCs w:val="22"/>
          <w:shd w:val="clear" w:color="auto" w:fill="ffffff"/>
        </w:rPr>
        <w:t>Хлудовской</w:t>
      </w:r>
      <w:r>
        <w:rPr>
          <w:color w:val="000000"/>
          <w:sz w:val="22"/>
          <w:szCs w:val="22"/>
          <w:shd w:val="clear" w:color="auto" w:fill="ffffff"/>
        </w:rPr>
        <w:t xml:space="preserve"> мануфактуры с её знаменитой башней «Егорьевский Биг-Бен» и </w:t>
      </w:r>
      <w:r>
        <w:rPr>
          <w:b/>
          <w:color w:val="000000"/>
          <w:sz w:val="22"/>
          <w:szCs w:val="22"/>
          <w:shd w:val="clear" w:color="auto" w:fill="ffffff"/>
        </w:rPr>
        <w:t>увлекательный мастер-класс по кручению традиционного кушака-пояса.</w:t>
      </w:r>
    </w:p>
    <w:p>
      <w:pPr>
        <w:pStyle w:val="style0"/>
        <w:spacing w:lineRule="atLeast" w:line="24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Захватывающий исторический </w:t>
      </w:r>
      <w:r>
        <w:rPr>
          <w:b/>
          <w:color w:val="000000"/>
          <w:sz w:val="22"/>
          <w:szCs w:val="22"/>
          <w:shd w:val="clear" w:color="auto" w:fill="ffffff"/>
        </w:rPr>
        <w:t>квест</w:t>
      </w:r>
      <w:r>
        <w:rPr>
          <w:b/>
          <w:color w:val="000000"/>
          <w:sz w:val="22"/>
          <w:szCs w:val="22"/>
          <w:shd w:val="clear" w:color="auto" w:fill="ffffff"/>
        </w:rPr>
        <w:t>:</w:t>
      </w:r>
      <w:r>
        <w:rPr>
          <w:color w:val="000000"/>
          <w:sz w:val="22"/>
          <w:szCs w:val="22"/>
          <w:shd w:val="clear" w:color="auto" w:fill="ffffff"/>
        </w:rPr>
        <w:t xml:space="preserve"> в завершение дня вас ждёт </w:t>
      </w:r>
      <w:r>
        <w:rPr>
          <w:color w:val="000000"/>
          <w:sz w:val="22"/>
          <w:szCs w:val="22"/>
          <w:shd w:val="clear" w:color="auto" w:fill="ffffff"/>
        </w:rPr>
        <w:t>приключение</w:t>
      </w:r>
      <w:r>
        <w:rPr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 -</w:t>
      </w:r>
      <w:r>
        <w:rPr>
          <w:color w:val="000000"/>
          <w:sz w:val="22"/>
          <w:szCs w:val="22"/>
          <w:shd w:val="clear" w:color="auto" w:fill="ffffff"/>
        </w:rPr>
        <w:t xml:space="preserve"> поиск клада легендарного разбойника Васьки Чуркина. Расшифруйте старинное послание, найдите тайник и прикоснитесь к живой истории </w:t>
      </w:r>
      <w:r>
        <w:rPr>
          <w:color w:val="000000"/>
          <w:sz w:val="22"/>
          <w:szCs w:val="22"/>
          <w:shd w:val="clear" w:color="auto" w:fill="ffffff"/>
        </w:rPr>
        <w:t>Гуслицкого</w:t>
      </w:r>
      <w:r>
        <w:rPr>
          <w:color w:val="000000"/>
          <w:sz w:val="22"/>
          <w:szCs w:val="22"/>
          <w:shd w:val="clear" w:color="auto" w:fill="ffffff"/>
        </w:rPr>
        <w:t xml:space="preserve"> края.</w:t>
      </w:r>
    </w:p>
    <w:p>
      <w:pPr>
        <w:pStyle w:val="style0"/>
        <w:spacing w:lineRule="atLeast" w:line="240"/>
        <w:ind w:firstLine="709"/>
        <w:jc w:val="both"/>
        <w:rPr>
          <w:b/>
          <w:bCs/>
        </w:rPr>
      </w:pPr>
      <w:r>
        <w:rPr>
          <w:b/>
          <w:bCs/>
        </w:rPr>
        <w:t>Купеческое чаепитие</w:t>
      </w:r>
      <w:r>
        <w:rPr>
          <w:b/>
          <w:bCs/>
        </w:rPr>
        <w:t xml:space="preserve"> с блинами</w:t>
      </w:r>
      <w:r>
        <w:rPr>
          <w:b/>
          <w:bCs/>
        </w:rPr>
        <w:t xml:space="preserve"> по-егорьевски + интерактивная программа с элементами театра теней</w:t>
      </w:r>
      <w:r>
        <w:rPr>
          <w:b/>
          <w:bCs/>
        </w:rPr>
        <w:t>.</w:t>
      </w:r>
    </w:p>
    <w:p>
      <w:pPr>
        <w:pStyle w:val="style0"/>
        <w:spacing w:lineRule="atLeast" w:line="24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В завершение нашей экскурсии вас ожидает </w:t>
      </w:r>
      <w:r>
        <w:rPr>
          <w:b/>
          <w:bCs/>
        </w:rPr>
        <w:t>квест-</w:t>
      </w:r>
      <w:r>
        <w:rPr>
          <w:b/>
          <w:bCs/>
        </w:rPr>
        <w:t>бродилка</w:t>
      </w:r>
      <w:r>
        <w:rPr>
          <w:b/>
          <w:bCs/>
        </w:rPr>
        <w:t xml:space="preserve"> </w:t>
      </w:r>
      <w:r>
        <w:rPr>
          <w:b/>
          <w:bCs/>
        </w:rPr>
        <w:t xml:space="preserve"> «</w:t>
      </w:r>
      <w:r>
        <w:rPr>
          <w:b/>
          <w:bCs/>
        </w:rPr>
        <w:t xml:space="preserve">В поисках сокровищ </w:t>
      </w:r>
      <w:r>
        <w:rPr>
          <w:b/>
          <w:bCs/>
        </w:rPr>
        <w:t>гуслицких</w:t>
      </w:r>
      <w:r>
        <w:rPr>
          <w:b/>
          <w:bCs/>
        </w:rPr>
        <w:t xml:space="preserve"> разбойников». </w:t>
      </w: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Выезд домой</w:t>
      </w: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Стоимость тура для группы </w:t>
      </w:r>
      <w:r>
        <w:rPr>
          <w:b/>
          <w:color w:val="000000"/>
          <w:sz w:val="22"/>
          <w:szCs w:val="22"/>
          <w:shd w:val="clear" w:color="auto" w:fill="ffffff"/>
        </w:rPr>
        <w:t>27школьников</w:t>
      </w:r>
      <w:r>
        <w:rPr>
          <w:b/>
          <w:color w:val="000000"/>
          <w:sz w:val="22"/>
          <w:szCs w:val="22"/>
          <w:shd w:val="clear" w:color="auto" w:fill="ffffff"/>
        </w:rPr>
        <w:t>+</w:t>
      </w:r>
      <w:r>
        <w:rPr>
          <w:b/>
          <w:color w:val="000000"/>
          <w:sz w:val="22"/>
          <w:szCs w:val="22"/>
          <w:shd w:val="clear" w:color="auto" w:fill="ffffff"/>
        </w:rPr>
        <w:t>1</w:t>
      </w:r>
      <w:r>
        <w:rPr>
          <w:b/>
          <w:color w:val="000000"/>
          <w:sz w:val="22"/>
          <w:szCs w:val="22"/>
          <w:shd w:val="clear" w:color="auto" w:fill="ffffff"/>
        </w:rPr>
        <w:t>уч</w:t>
      </w:r>
      <w:r>
        <w:rPr>
          <w:b/>
          <w:color w:val="000000"/>
          <w:sz w:val="22"/>
          <w:szCs w:val="22"/>
          <w:shd w:val="clear" w:color="auto" w:fill="ffffff"/>
        </w:rPr>
        <w:t xml:space="preserve"> б/</w:t>
      </w:r>
      <w:r>
        <w:rPr>
          <w:b/>
          <w:color w:val="000000"/>
          <w:sz w:val="22"/>
          <w:szCs w:val="22"/>
          <w:shd w:val="clear" w:color="auto" w:fill="ffffff"/>
        </w:rPr>
        <w:t>пл</w:t>
      </w:r>
      <w:r>
        <w:rPr>
          <w:b/>
          <w:color w:val="000000"/>
          <w:sz w:val="22"/>
          <w:szCs w:val="22"/>
          <w:shd w:val="clear" w:color="auto" w:fill="ffffff"/>
        </w:rPr>
        <w:t>=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40</w:t>
      </w:r>
      <w:r>
        <w:rPr>
          <w:b/>
          <w:color w:val="000000"/>
          <w:sz w:val="22"/>
          <w:szCs w:val="22"/>
          <w:shd w:val="clear" w:color="auto" w:fill="ffffff"/>
        </w:rPr>
        <w:t>00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руб</w:t>
      </w:r>
      <w:r>
        <w:rPr>
          <w:b/>
          <w:color w:val="000000"/>
          <w:sz w:val="22"/>
          <w:szCs w:val="22"/>
          <w:shd w:val="clear" w:color="auto" w:fill="ffffff"/>
        </w:rPr>
        <w:t>/</w:t>
      </w:r>
      <w:r>
        <w:rPr>
          <w:b/>
          <w:color w:val="000000"/>
          <w:sz w:val="22"/>
          <w:szCs w:val="22"/>
          <w:shd w:val="clear" w:color="auto" w:fill="ffffff"/>
        </w:rPr>
        <w:t>шк</w:t>
      </w:r>
      <w:r>
        <w:rPr>
          <w:b/>
          <w:color w:val="000000"/>
          <w:sz w:val="22"/>
          <w:szCs w:val="22"/>
          <w:shd w:val="clear" w:color="auto" w:fill="ffffff"/>
        </w:rPr>
        <w:t xml:space="preserve">, </w:t>
      </w:r>
      <w:r>
        <w:rPr>
          <w:b/>
          <w:color w:val="000000"/>
          <w:sz w:val="22"/>
          <w:szCs w:val="22"/>
          <w:shd w:val="clear" w:color="auto" w:fill="ffffff"/>
        </w:rPr>
        <w:t>4</w:t>
      </w:r>
      <w:r>
        <w:rPr>
          <w:b/>
          <w:color w:val="000000"/>
          <w:sz w:val="22"/>
          <w:szCs w:val="22"/>
          <w:shd w:val="clear" w:color="auto" w:fill="ffffff"/>
        </w:rPr>
        <w:t>6</w:t>
      </w:r>
      <w:bookmarkStart w:id="0" w:name="_GoBack"/>
      <w:bookmarkEnd w:id="0"/>
      <w:r>
        <w:rPr>
          <w:b/>
          <w:color w:val="000000"/>
          <w:sz w:val="22"/>
          <w:szCs w:val="22"/>
          <w:shd w:val="clear" w:color="auto" w:fill="ffffff"/>
        </w:rPr>
        <w:t>00</w:t>
      </w:r>
      <w:r>
        <w:rPr>
          <w:b/>
          <w:color w:val="000000"/>
          <w:sz w:val="22"/>
          <w:szCs w:val="22"/>
          <w:shd w:val="clear" w:color="auto" w:fill="ffffff"/>
        </w:rPr>
        <w:t>руб/</w:t>
      </w:r>
      <w:r>
        <w:rPr>
          <w:b/>
          <w:color w:val="000000"/>
          <w:sz w:val="22"/>
          <w:szCs w:val="22"/>
          <w:shd w:val="clear" w:color="auto" w:fill="ffffff"/>
        </w:rPr>
        <w:t>взр</w:t>
      </w:r>
    </w:p>
    <w:p>
      <w:pPr>
        <w:pStyle w:val="style0"/>
        <w:spacing w:lineRule="atLeast" w:line="240"/>
        <w:rPr>
          <w:color w:val="000000"/>
          <w:sz w:val="22"/>
          <w:szCs w:val="22"/>
          <w:shd w:val="clear" w:color="auto" w:fill="ffffff"/>
        </w:rPr>
      </w:pP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*За дополнительную плату </w:t>
      </w:r>
      <w:r>
        <w:rPr>
          <w:b/>
          <w:color w:val="000000"/>
          <w:sz w:val="22"/>
          <w:szCs w:val="22"/>
          <w:shd w:val="clear" w:color="auto" w:fill="ffffff"/>
        </w:rPr>
        <w:t xml:space="preserve">обед </w:t>
      </w:r>
      <w:r>
        <w:rPr>
          <w:b/>
          <w:color w:val="000000"/>
          <w:sz w:val="22"/>
          <w:szCs w:val="22"/>
          <w:shd w:val="clear" w:color="auto" w:fill="ffffff"/>
        </w:rPr>
        <w:t xml:space="preserve"> –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</w:rPr>
        <w:t>от 750</w:t>
      </w:r>
      <w:r>
        <w:rPr>
          <w:b/>
          <w:color w:val="000000"/>
          <w:sz w:val="22"/>
          <w:szCs w:val="22"/>
          <w:shd w:val="clear" w:color="auto" w:fill="ffffff"/>
        </w:rPr>
        <w:t>руб/чел</w:t>
      </w:r>
    </w:p>
    <w:p>
      <w:pPr>
        <w:pStyle w:val="style0"/>
        <w:spacing w:lineRule="atLeast" w:line="240"/>
        <w:rPr>
          <w:b/>
          <w:color w:val="000000"/>
          <w:sz w:val="22"/>
          <w:szCs w:val="22"/>
          <w:shd w:val="clear" w:color="auto" w:fill="ffffff"/>
        </w:rPr>
      </w:pPr>
    </w:p>
    <w:p>
      <w:pPr>
        <w:pStyle w:val="style0"/>
        <w:spacing w:lineRule="atLeast" w:line="240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В стоимость входит:</w:t>
      </w:r>
      <w:r>
        <w:rPr>
          <w:color w:val="000000"/>
          <w:sz w:val="22"/>
          <w:szCs w:val="22"/>
          <w:shd w:val="clear" w:color="auto" w:fill="ffffff"/>
        </w:rPr>
        <w:t xml:space="preserve"> экскурсионное обслуживание</w:t>
      </w:r>
      <w:r>
        <w:rPr>
          <w:color w:val="000000"/>
          <w:sz w:val="22"/>
          <w:szCs w:val="22"/>
          <w:shd w:val="clear" w:color="auto" w:fill="ffffff"/>
        </w:rPr>
        <w:t xml:space="preserve"> в музее</w:t>
      </w:r>
      <w:r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театрализованное представление,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чаепитие, </w:t>
      </w:r>
      <w:r>
        <w:rPr>
          <w:color w:val="000000"/>
          <w:sz w:val="22"/>
          <w:szCs w:val="22"/>
          <w:shd w:val="clear" w:color="auto" w:fill="ffffff"/>
        </w:rPr>
        <w:t>квест-бродилка</w:t>
      </w:r>
      <w:r>
        <w:rPr>
          <w:color w:val="000000"/>
          <w:sz w:val="22"/>
          <w:szCs w:val="22"/>
          <w:shd w:val="clear" w:color="auto" w:fill="ffffff"/>
        </w:rPr>
        <w:t>, мастер-класс по кручению кушаков.</w:t>
      </w:r>
    </w:p>
    <w:p>
      <w:pPr>
        <w:pStyle w:val="style0"/>
        <w:spacing w:lineRule="atLeast" w:line="240"/>
        <w:rPr>
          <w:color w:val="000000"/>
          <w:sz w:val="22"/>
          <w:szCs w:val="22"/>
          <w:shd w:val="clear" w:color="auto" w:fill="ffffff"/>
        </w:rPr>
      </w:pPr>
    </w:p>
    <w:p>
      <w:pPr>
        <w:pStyle w:val="style0"/>
        <w:spacing w:lineRule="atLeast" w:line="240"/>
        <w:rPr>
          <w:b/>
        </w:rPr>
      </w:pPr>
      <w:r>
        <w:rPr>
          <w:b/>
          <w:color w:val="000000"/>
          <w:sz w:val="22"/>
          <w:szCs w:val="22"/>
          <w:shd w:val="clear" w:color="auto" w:fill="ffffff"/>
        </w:rPr>
        <w:t>При бронировании уточнять актуальную стоимость.</w:t>
      </w:r>
    </w:p>
    <w:p>
      <w:pPr>
        <w:pStyle w:val="style0"/>
        <w:spacing w:lineRule="atLeast" w:line="240"/>
        <w:rPr>
          <w:b/>
        </w:rPr>
      </w:pPr>
    </w:p>
    <w:p>
      <w:pPr>
        <w:pStyle w:val="style0"/>
        <w:spacing w:lineRule="atLeast" w:line="240"/>
        <w:rPr/>
      </w:pPr>
      <w:r>
        <w:t>*</w:t>
      </w:r>
      <w:r>
        <w:rPr>
          <w:b/>
        </w:rPr>
        <w:t>Фирма оставляет за собой</w:t>
      </w:r>
      <w:r>
        <w:t xml:space="preserve"> </w:t>
      </w:r>
      <w:r>
        <w:rPr>
          <w:b/>
        </w:rPr>
        <w:t>право на замену</w:t>
      </w:r>
      <w:r>
        <w:t xml:space="preserve"> транспорта при наборе группы менее 18 человек на микроавтобус туркласса. Посадочные места будут изменены.</w:t>
      </w:r>
    </w:p>
    <w:p>
      <w:pPr>
        <w:pStyle w:val="style0"/>
        <w:spacing w:lineRule="atLeast" w:line="240"/>
        <w:rPr>
          <w:color w:val="000000"/>
        </w:rPr>
      </w:pPr>
      <w:r>
        <w:rPr>
          <w:b/>
          <w:bCs/>
          <w:color w:val="000000"/>
        </w:rPr>
        <w:t>**Фирма оставляет за собой право </w:t>
      </w:r>
      <w:r>
        <w:rPr>
          <w:color w:val="000000"/>
        </w:rPr>
        <w:t>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>
      <w:pPr>
        <w:pStyle w:val="style0"/>
        <w:jc w:val="both"/>
        <w:rPr>
          <w:sz w:val="22"/>
          <w:szCs w:val="22"/>
        </w:rPr>
      </w:pPr>
    </w:p>
    <w:sectPr>
      <w:pgSz w:w="11906" w:h="16838" w:orient="portrait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rPr>
      <w:rFonts w:ascii="Tahoma" w:cs="Tahoma" w:eastAsia="Times New Roman" w:hAnsi="Tahoma"/>
      <w:sz w:val="16"/>
      <w:szCs w:val="16"/>
      <w:lang w:eastAsia="ru-RU"/>
    </w:rPr>
  </w:style>
  <w:style w:type="character" w:styleId="style88">
    <w:name w:val="Emphasis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358</Words>
  <Pages>2</Pages>
  <Characters>2491</Characters>
  <Application>WPS Office</Application>
  <DocSecurity>0</DocSecurity>
  <Paragraphs>50</Paragraphs>
  <ScaleCrop>false</ScaleCrop>
  <LinksUpToDate>false</LinksUpToDate>
  <CharactersWithSpaces>2833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2026-02-18T09:58:34Z</dcterms:created>
  <dc:creator>пися Золотая</dc:creator>
  <lastModifiedBy>BKY-W09</lastModifiedBy>
  <dcterms:modified xsi:type="dcterms:W3CDTF">2026-02-18T09:58:34Z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563d6a958d7e4c95b2110a359933a86c</vt:lpwstr>
  </property>
</Properties>
</file>